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F020D" w14:textId="2F8097E1" w:rsidR="009D715C" w:rsidRPr="009B0EF2" w:rsidRDefault="009D715C" w:rsidP="009D715C">
      <w:pPr>
        <w:spacing w:line="240" w:lineRule="auto"/>
        <w:jc w:val="center"/>
        <w:rPr>
          <w:rFonts w:ascii="Arial" w:hAnsi="Arial" w:cs="Arial"/>
          <w:b/>
          <w:bCs/>
          <w:sz w:val="8"/>
          <w:szCs w:val="28"/>
        </w:rPr>
      </w:pPr>
      <w:r>
        <w:rPr>
          <w:rFonts w:ascii="Arial" w:hAnsi="Arial" w:cs="Arial"/>
          <w:b/>
          <w:bCs/>
          <w:szCs w:val="24"/>
          <w:highlight w:val="lightGray"/>
        </w:rPr>
        <w:t>JUEVES 23 DE NOVIEMBRE – 0</w:t>
      </w:r>
      <w:r w:rsidRPr="009D715C">
        <w:rPr>
          <w:rFonts w:ascii="Arial" w:hAnsi="Arial" w:cs="Arial"/>
          <w:b/>
          <w:bCs/>
          <w:szCs w:val="24"/>
          <w:highlight w:val="lightGray"/>
        </w:rPr>
        <w:t>9.00H – EDIFICIO DE USOS MÚLTIPLES II</w:t>
      </w:r>
      <w:r>
        <w:rPr>
          <w:rFonts w:ascii="Arial" w:hAnsi="Arial" w:cs="Arial"/>
          <w:b/>
          <w:bCs/>
          <w:szCs w:val="24"/>
        </w:rPr>
        <w:br/>
      </w:r>
    </w:p>
    <w:p w14:paraId="31D4AC99" w14:textId="63D2856E" w:rsidR="004F731A" w:rsidRPr="004F731A" w:rsidRDefault="009D715C" w:rsidP="004F731A">
      <w:pPr>
        <w:spacing w:line="276" w:lineRule="auto"/>
        <w:jc w:val="center"/>
        <w:rPr>
          <w:rFonts w:ascii="Arial" w:hAnsi="Arial" w:cs="Arial"/>
          <w:b/>
          <w:bCs/>
          <w:sz w:val="34"/>
          <w:szCs w:val="34"/>
        </w:rPr>
      </w:pPr>
      <w:r w:rsidRPr="004F731A">
        <w:rPr>
          <w:rFonts w:ascii="Arial" w:hAnsi="Arial" w:cs="Arial"/>
          <w:b/>
          <w:bCs/>
          <w:sz w:val="34"/>
          <w:szCs w:val="34"/>
        </w:rPr>
        <w:t>Jornada 'Jóvenes en entornos digitales</w:t>
      </w:r>
      <w:r w:rsidR="004F731A">
        <w:rPr>
          <w:rFonts w:ascii="Arial" w:hAnsi="Arial" w:cs="Arial"/>
          <w:b/>
          <w:bCs/>
          <w:sz w:val="34"/>
          <w:szCs w:val="34"/>
        </w:rPr>
        <w:br/>
      </w:r>
      <w:r w:rsidRPr="004F731A">
        <w:rPr>
          <w:rFonts w:ascii="Arial" w:hAnsi="Arial" w:cs="Arial"/>
          <w:b/>
          <w:bCs/>
          <w:sz w:val="34"/>
          <w:szCs w:val="34"/>
        </w:rPr>
        <w:t xml:space="preserve"> educativos y saludables ¿es posible?’</w:t>
      </w:r>
    </w:p>
    <w:p w14:paraId="14AF290D" w14:textId="0CE4D583" w:rsidR="004F731A" w:rsidRPr="004F731A" w:rsidRDefault="00883872" w:rsidP="008B3F9C">
      <w:pPr>
        <w:spacing w:line="276" w:lineRule="auto"/>
        <w:jc w:val="both"/>
        <w:rPr>
          <w:rStyle w:val="normaltextrun"/>
          <w:rFonts w:ascii="Arial" w:hAnsi="Arial" w:cs="Arial"/>
          <w:b/>
          <w:bCs/>
          <w:sz w:val="36"/>
          <w:szCs w:val="28"/>
        </w:rPr>
      </w:pPr>
      <w:r w:rsidRPr="004F731A">
        <w:rPr>
          <w:rStyle w:val="normaltextrun"/>
          <w:color w:val="000000"/>
          <w:shd w:val="clear" w:color="auto" w:fill="FFFFFF"/>
        </w:rPr>
        <w:br/>
      </w:r>
      <w:r w:rsidR="009D715C"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Los entornos digitales cada vez están más presentes en la realidad cotidiana de todas las generaciones. Las nuevas tecnologías han supuesto un avance innegable, pero también han surgido problemáticas</w:t>
      </w:r>
      <w:r w:rsidR="009D715C" w:rsidRPr="004F731A">
        <w:rPr>
          <w:rStyle w:val="normaltextrun"/>
          <w:rFonts w:ascii="Arial" w:hAnsi="Arial" w:cs="Arial"/>
          <w:sz w:val="21"/>
          <w:szCs w:val="21"/>
        </w:rPr>
        <w:t xml:space="preserve"> asociadas que tienen un especial impacto en jóvenes y adolescentes.</w:t>
      </w:r>
      <w:r w:rsidR="004F731A">
        <w:rPr>
          <w:rStyle w:val="normaltextrun"/>
          <w:rFonts w:ascii="Arial" w:hAnsi="Arial" w:cs="Arial"/>
          <w:sz w:val="21"/>
          <w:szCs w:val="21"/>
        </w:rPr>
        <w:t xml:space="preserve"> </w:t>
      </w:r>
      <w:r w:rsidR="009D715C" w:rsidRPr="004F731A">
        <w:rPr>
          <w:rStyle w:val="normaltextrun"/>
          <w:rFonts w:ascii="Arial" w:hAnsi="Arial" w:cs="Arial"/>
          <w:sz w:val="21"/>
          <w:szCs w:val="21"/>
        </w:rPr>
        <w:t xml:space="preserve">Con el fin de analizar esta realidad, Fundación Adsis ha organizado la </w:t>
      </w:r>
      <w:r w:rsidR="009D715C" w:rsidRPr="004F731A">
        <w:rPr>
          <w:rStyle w:val="normaltextrun"/>
          <w:rFonts w:ascii="Arial" w:hAnsi="Arial" w:cs="Arial"/>
          <w:bCs/>
          <w:sz w:val="21"/>
          <w:szCs w:val="21"/>
        </w:rPr>
        <w:t xml:space="preserve">jornada </w:t>
      </w:r>
      <w:hyperlink r:id="rId11" w:history="1">
        <w:r w:rsidR="009D715C" w:rsidRPr="004F731A">
          <w:rPr>
            <w:rStyle w:val="Hipervnculo"/>
            <w:rFonts w:ascii="Arial" w:hAnsi="Arial" w:cs="Arial"/>
            <w:bCs/>
            <w:color w:val="auto"/>
            <w:sz w:val="21"/>
            <w:szCs w:val="21"/>
          </w:rPr>
          <w:t>'Jóvenes en entornos digitales educativos y saludables ¿es posible?</w:t>
        </w:r>
      </w:hyperlink>
      <w:r w:rsidR="009D715C" w:rsidRPr="004F731A">
        <w:rPr>
          <w:rStyle w:val="normaltextrun"/>
          <w:rFonts w:ascii="Arial" w:hAnsi="Arial" w:cs="Arial"/>
          <w:bCs/>
          <w:sz w:val="21"/>
          <w:szCs w:val="21"/>
        </w:rPr>
        <w:t>’</w:t>
      </w:r>
      <w:r w:rsidR="008B3F9C">
        <w:rPr>
          <w:rStyle w:val="normaltextrun"/>
          <w:rFonts w:ascii="Arial" w:hAnsi="Arial" w:cs="Arial"/>
          <w:bCs/>
          <w:sz w:val="21"/>
          <w:szCs w:val="21"/>
        </w:rPr>
        <w:t>,</w:t>
      </w:r>
      <w:r w:rsidR="009D715C" w:rsidRPr="004F731A">
        <w:rPr>
          <w:rStyle w:val="normaltextrun"/>
          <w:rFonts w:ascii="Arial" w:hAnsi="Arial" w:cs="Arial"/>
          <w:sz w:val="21"/>
          <w:szCs w:val="21"/>
        </w:rPr>
        <w:t xml:space="preserve"> en colaboración con EAPN Canarias. </w:t>
      </w:r>
      <w:r w:rsidR="0062031D">
        <w:rPr>
          <w:rStyle w:val="normaltextrun"/>
          <w:rFonts w:ascii="Arial" w:hAnsi="Arial" w:cs="Arial"/>
          <w:sz w:val="21"/>
          <w:szCs w:val="21"/>
        </w:rPr>
        <w:t xml:space="preserve"> </w:t>
      </w:r>
    </w:p>
    <w:p w14:paraId="40889C36" w14:textId="41C895D9" w:rsidR="009D715C" w:rsidRPr="004F731A" w:rsidRDefault="004F731A" w:rsidP="008B3F9C">
      <w:pPr>
        <w:spacing w:line="276" w:lineRule="auto"/>
        <w:jc w:val="both"/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Dirigida a profesionales del sector, profesorado y alumnado de centros educativos, </w:t>
      </w:r>
      <w:r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el encuentro</w:t>
      </w: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permitirá abrir un espacio para profundizar sobre la desmitificación de los fantasmas del videojuego, abordar las barreras tecnológicas que sufren los colectivos más vulnerables y mostrar experiencias de innovación en prevención de </w:t>
      </w:r>
      <w:proofErr w:type="spellStart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tecnoadicciones</w:t>
      </w:r>
      <w:proofErr w:type="spellEnd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impulsadas en diversas regiones de España. Además, se dará a conocer un nuevo recurso formativo virtual para la prevención de </w:t>
      </w:r>
      <w:proofErr w:type="spellStart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tecnoadicciones</w:t>
      </w:r>
      <w:proofErr w:type="spellEnd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382DDE8C" w14:textId="77777777" w:rsidR="009D715C" w:rsidRPr="004F731A" w:rsidRDefault="009D715C" w:rsidP="008B3F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La bienvenida de la jornada contará con las intervenciones de: </w:t>
      </w:r>
    </w:p>
    <w:p w14:paraId="3AEF7834" w14:textId="6836E0A4" w:rsidR="009D715C" w:rsidRPr="004F731A" w:rsidRDefault="005178B9" w:rsidP="008B3F9C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Francis Candil González, </w:t>
      </w:r>
      <w:proofErr w:type="spellStart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V</w:t>
      </w:r>
      <w:r w:rsidR="009D715C"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iceconsejero</w:t>
      </w:r>
      <w:proofErr w:type="spellEnd"/>
      <w:r w:rsidR="009D715C"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de Bienestar Social del Gobierno de Can</w:t>
      </w: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arias.</w:t>
      </w:r>
    </w:p>
    <w:p w14:paraId="1C3E9C5E" w14:textId="777FB328" w:rsidR="009D715C" w:rsidRPr="004F731A" w:rsidRDefault="005178B9" w:rsidP="008B3F9C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Olaia Morán Ramírez, C</w:t>
      </w:r>
      <w:r w:rsidR="009D715C"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onsejera de Educación y Juvent</w:t>
      </w: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ud del Cabildo de Gran Canaria.</w:t>
      </w:r>
    </w:p>
    <w:p w14:paraId="2429E665" w14:textId="37AEC54C" w:rsidR="009D715C" w:rsidRPr="004F731A" w:rsidRDefault="005178B9" w:rsidP="008B3F9C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María del Carmen Vargas </w:t>
      </w:r>
      <w:proofErr w:type="spellStart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Palmés</w:t>
      </w:r>
      <w:proofErr w:type="spellEnd"/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, C</w:t>
      </w:r>
      <w:r w:rsidR="009D715C"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oncejala de Bienestar Social, Saludable, Deportivo e Igualdad, Diversidad, Participación Ciudadana y Juventud del Ayuntamient</w:t>
      </w:r>
      <w:r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>o de Las Palmas de Gran Canaria.</w:t>
      </w:r>
      <w:r w:rsidR="009D715C" w:rsidRPr="004F731A">
        <w:rPr>
          <w:rStyle w:val="normaltextru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14:paraId="38C4824D" w14:textId="6C20ED0E" w:rsidR="005178B9" w:rsidRDefault="005178B9" w:rsidP="008B3F9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0D1F2D61" w14:textId="65464C87" w:rsidR="008B3F9C" w:rsidRDefault="008B3F9C" w:rsidP="008B3F9C">
      <w:pPr>
        <w:spacing w:after="0" w:line="276" w:lineRule="auto"/>
        <w:jc w:val="center"/>
        <w:rPr>
          <w:rFonts w:ascii="Arial" w:hAnsi="Arial" w:cs="Arial"/>
          <w:bCs/>
          <w:sz w:val="20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DETALLES DE LA JORNADA:</w:t>
      </w:r>
      <w:r>
        <w:rPr>
          <w:rFonts w:ascii="Arial" w:hAnsi="Arial" w:cs="Arial"/>
          <w:bCs/>
          <w:sz w:val="21"/>
          <w:szCs w:val="21"/>
        </w:rPr>
        <w:br/>
        <w:t xml:space="preserve">Jueves 23 de noviembre – 09.00h - </w:t>
      </w:r>
      <w:r w:rsidRPr="004F731A">
        <w:rPr>
          <w:rFonts w:ascii="Arial" w:hAnsi="Arial" w:cs="Arial"/>
          <w:bCs/>
          <w:sz w:val="21"/>
          <w:szCs w:val="21"/>
        </w:rPr>
        <w:t>Edificio de Usos Múltiples II</w:t>
      </w:r>
      <w:r w:rsidRPr="004F731A">
        <w:rPr>
          <w:rFonts w:ascii="Arial" w:hAnsi="Arial" w:cs="Arial"/>
          <w:bCs/>
          <w:sz w:val="20"/>
          <w:szCs w:val="21"/>
        </w:rPr>
        <w:t xml:space="preserve"> </w:t>
      </w:r>
      <w:r>
        <w:rPr>
          <w:rFonts w:ascii="Arial" w:hAnsi="Arial" w:cs="Arial"/>
          <w:bCs/>
          <w:sz w:val="20"/>
          <w:szCs w:val="21"/>
        </w:rPr>
        <w:br/>
      </w:r>
      <w:r w:rsidRPr="004F731A">
        <w:rPr>
          <w:rFonts w:ascii="Arial" w:hAnsi="Arial" w:cs="Arial"/>
          <w:bCs/>
          <w:sz w:val="20"/>
          <w:szCs w:val="21"/>
        </w:rPr>
        <w:t>(</w:t>
      </w:r>
      <w:hyperlink r:id="rId12" w:history="1">
        <w:r w:rsidRPr="004F731A">
          <w:rPr>
            <w:rStyle w:val="Hipervnculo"/>
            <w:rFonts w:ascii="Arial" w:hAnsi="Arial" w:cs="Arial"/>
            <w:bCs/>
            <w:color w:val="auto"/>
            <w:sz w:val="20"/>
            <w:szCs w:val="21"/>
          </w:rPr>
          <w:t>C/ Profesor Agustín Millares, 9. Las</w:t>
        </w:r>
        <w:bookmarkStart w:id="0" w:name="_GoBack"/>
        <w:bookmarkEnd w:id="0"/>
        <w:r w:rsidRPr="004F731A">
          <w:rPr>
            <w:rStyle w:val="Hipervnculo"/>
            <w:rFonts w:ascii="Arial" w:hAnsi="Arial" w:cs="Arial"/>
            <w:bCs/>
            <w:color w:val="auto"/>
            <w:sz w:val="20"/>
            <w:szCs w:val="21"/>
          </w:rPr>
          <w:t xml:space="preserve"> Palmas de G.C</w:t>
        </w:r>
      </w:hyperlink>
      <w:r w:rsidRPr="004F731A">
        <w:rPr>
          <w:rFonts w:ascii="Arial" w:hAnsi="Arial" w:cs="Arial"/>
          <w:bCs/>
          <w:sz w:val="20"/>
          <w:szCs w:val="21"/>
        </w:rPr>
        <w:t>.)</w:t>
      </w:r>
    </w:p>
    <w:p w14:paraId="1D32357C" w14:textId="2B5F20EA" w:rsidR="008B3F9C" w:rsidRPr="008B3F9C" w:rsidRDefault="008B3F9C" w:rsidP="008B3F9C">
      <w:pPr>
        <w:spacing w:after="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Cs/>
          <w:sz w:val="20"/>
          <w:szCs w:val="21"/>
        </w:rPr>
        <w:br/>
      </w:r>
      <w:r w:rsidRPr="004F731A">
        <w:rPr>
          <w:rFonts w:ascii="Arial" w:hAnsi="Arial" w:cs="Arial"/>
          <w:b/>
          <w:bCs/>
          <w:sz w:val="21"/>
          <w:szCs w:val="21"/>
        </w:rPr>
        <w:t>PROGRAMA:</w:t>
      </w:r>
      <w:r w:rsidRPr="004F731A">
        <w:rPr>
          <w:rFonts w:ascii="Arial" w:hAnsi="Arial" w:cs="Arial"/>
          <w:bCs/>
          <w:sz w:val="21"/>
          <w:szCs w:val="21"/>
        </w:rPr>
        <w:t xml:space="preserve"> </w:t>
      </w:r>
      <w:hyperlink r:id="rId13" w:history="1">
        <w:r w:rsidRPr="008B3F9C">
          <w:rPr>
            <w:rStyle w:val="Hipervnculo"/>
            <w:rFonts w:ascii="Arial" w:hAnsi="Arial" w:cs="Arial"/>
            <w:bCs/>
            <w:color w:val="auto"/>
            <w:sz w:val="21"/>
            <w:szCs w:val="21"/>
          </w:rPr>
          <w:t>www.jornadastecnicas.com</w:t>
        </w:r>
      </w:hyperlink>
    </w:p>
    <w:p w14:paraId="787E1CB5" w14:textId="331A90CF" w:rsidR="009D715C" w:rsidRPr="008B3F9C" w:rsidRDefault="008B3F9C" w:rsidP="008B3F9C">
      <w:pPr>
        <w:spacing w:line="276" w:lineRule="auto"/>
        <w:ind w:left="-1418" w:firstLine="425"/>
        <w:rPr>
          <w:rFonts w:ascii="Arial" w:hAnsi="Arial" w:cs="Arial"/>
          <w:bCs/>
          <w:sz w:val="20"/>
          <w:szCs w:val="21"/>
        </w:rPr>
      </w:pPr>
      <w:r>
        <w:rPr>
          <w:rFonts w:ascii="Arial" w:hAnsi="Arial" w:cs="Arial"/>
          <w:bCs/>
          <w:sz w:val="21"/>
          <w:szCs w:val="21"/>
        </w:rPr>
        <w:br/>
      </w:r>
      <w:r w:rsidR="004F731A">
        <w:rPr>
          <w:rFonts w:ascii="Segoe UI" w:hAnsi="Segoe UI" w:cs="Segoe UI"/>
          <w:sz w:val="18"/>
          <w:szCs w:val="18"/>
        </w:rPr>
        <w:br/>
      </w:r>
      <w:r w:rsidR="004F731A">
        <w:rPr>
          <w:rStyle w:val="normaltextrun"/>
          <w:rFonts w:ascii="Arial" w:hAnsi="Arial" w:cs="Arial"/>
          <w:noProof/>
          <w:lang w:eastAsia="es-ES"/>
        </w:rPr>
        <w:drawing>
          <wp:inline distT="0" distB="0" distL="0" distR="0" wp14:anchorId="5A3D87BC" wp14:editId="207A86A0">
            <wp:extent cx="7533535" cy="1889994"/>
            <wp:effectExtent l="0" t="0" r="0" b="0"/>
            <wp:docPr id="3" name="Imagen 3" descr="C:\Users\Comunicacion\AppData\Local\Microsoft\Windows\INetCache\Content.Word\Header HD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omunicacion\AppData\Local\Microsoft\Windows\INetCache\Content.Word\Header HD_v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2287" cy="191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97835" w14:textId="55FD0E58" w:rsidR="00EC3702" w:rsidRDefault="00EC3702">
      <w:pPr>
        <w:rPr>
          <w:rFonts w:ascii="Arial" w:hAnsi="Arial" w:cs="Arial"/>
          <w:b/>
        </w:rPr>
      </w:pPr>
    </w:p>
    <w:sectPr w:rsidR="00EC3702" w:rsidSect="008B3F9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274" w:bottom="1417" w:left="1418" w:header="340" w:footer="397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D3F052E" w16cex:dateUtc="2021-03-17T08:56:30.251Z"/>
  <w16cex:commentExtensible w16cex:durableId="3FCCE57F" w16cex:dateUtc="2021-03-17T08:56:39.462Z"/>
  <w16cex:commentExtensible w16cex:durableId="312FAD8F" w16cex:dateUtc="2021-03-17T08:56:52.797Z"/>
  <w16cex:commentExtensible w16cex:durableId="0D82592A" w16cex:dateUtc="2021-03-17T08:57:13.861Z"/>
  <w16cex:commentExtensible w16cex:durableId="25229541" w16cex:dateUtc="2021-03-17T08:58:06.049Z"/>
  <w16cex:commentExtensible w16cex:durableId="26939B53" w16cex:dateUtc="2021-03-17T08:58:21.321Z"/>
  <w16cex:commentExtensible w16cex:durableId="6A3E2EDC" w16cex:dateUtc="2021-03-17T08:58:34.888Z"/>
  <w16cex:commentExtensible w16cex:durableId="33E0B3E0" w16cex:dateUtc="2021-03-17T08:59:01.961Z"/>
  <w16cex:commentExtensible w16cex:durableId="28D0763B" w16cex:dateUtc="2021-03-17T08:59:30.567Z"/>
  <w16cex:commentExtensible w16cex:durableId="4388A497" w16cex:dateUtc="2021-03-17T09:00:30.823Z"/>
  <w16cex:commentExtensible w16cex:durableId="49D9DAA4" w16cex:dateUtc="2021-03-17T09:00:55.374Z"/>
  <w16cex:commentExtensible w16cex:durableId="4DB62ADA" w16cex:dateUtc="2021-03-17T09:01:12.306Z"/>
  <w16cex:commentExtensible w16cex:durableId="0BC9634D" w16cex:dateUtc="2021-03-17T09:02:18.5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676D73" w16cid:durableId="2D03E4C6"/>
  <w16cid:commentId w16cid:paraId="33DED129" w16cid:durableId="65062B1D"/>
  <w16cid:commentId w16cid:paraId="060AD974" w16cid:durableId="23F7A8D6"/>
  <w16cid:commentId w16cid:paraId="6944FC86" w16cid:durableId="75FE2FC9"/>
  <w16cid:commentId w16cid:paraId="62D096DB" w16cid:durableId="763D8CAB"/>
  <w16cid:commentId w16cid:paraId="626A13A0" w16cid:durableId="5767B010"/>
  <w16cid:commentId w16cid:paraId="1698822A" w16cid:durableId="5D41530E"/>
  <w16cid:commentId w16cid:paraId="0A6086E8" w16cid:durableId="2D3F052E"/>
  <w16cid:commentId w16cid:paraId="7B24E41D" w16cid:durableId="3FCCE57F"/>
  <w16cid:commentId w16cid:paraId="4DB4452E" w16cid:durableId="312FAD8F"/>
  <w16cid:commentId w16cid:paraId="29ADBA2D" w16cid:durableId="0D82592A"/>
  <w16cid:commentId w16cid:paraId="71ACC88C" w16cid:durableId="25229541"/>
  <w16cid:commentId w16cid:paraId="19817123" w16cid:durableId="26939B53"/>
  <w16cid:commentId w16cid:paraId="4B47F267" w16cid:durableId="6A3E2EDC"/>
  <w16cid:commentId w16cid:paraId="5ABA5184" w16cid:durableId="33E0B3E0"/>
  <w16cid:commentId w16cid:paraId="6E4BB4FE" w16cid:durableId="28D0763B"/>
  <w16cid:commentId w16cid:paraId="4371FA4A" w16cid:durableId="4388A497"/>
  <w16cid:commentId w16cid:paraId="626E454C" w16cid:durableId="49D9DAA4"/>
  <w16cid:commentId w16cid:paraId="345E5C5D" w16cid:durableId="4DB62ADA"/>
  <w16cid:commentId w16cid:paraId="2B68171C" w16cid:durableId="0BC9634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63DD0" w14:textId="77777777" w:rsidR="0025141F" w:rsidRDefault="0025141F" w:rsidP="00324955">
      <w:pPr>
        <w:spacing w:after="0" w:line="240" w:lineRule="auto"/>
      </w:pPr>
      <w:r>
        <w:separator/>
      </w:r>
    </w:p>
  </w:endnote>
  <w:endnote w:type="continuationSeparator" w:id="0">
    <w:p w14:paraId="4924D5D0" w14:textId="77777777" w:rsidR="0025141F" w:rsidRDefault="0025141F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807D2" w14:textId="2149A4BB" w:rsidR="00EC3702" w:rsidRDefault="009D715C" w:rsidP="008B3F9C">
    <w:pPr>
      <w:pStyle w:val="Piedepgina"/>
      <w:ind w:left="-1418"/>
    </w:pPr>
    <w:r>
      <w:rPr>
        <w:noProof/>
        <w:lang w:eastAsia="es-ES"/>
      </w:rPr>
      <w:drawing>
        <wp:inline distT="0" distB="0" distL="0" distR="0" wp14:anchorId="12C2A59A" wp14:editId="4F8960DA">
          <wp:extent cx="7543800" cy="942975"/>
          <wp:effectExtent l="0" t="0" r="0" b="9525"/>
          <wp:docPr id="19" name="Imagen 19" descr="cabecera + pie nota de prensa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cera + pie nota de prensa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5FFFA" w14:textId="77777777" w:rsidR="0025141F" w:rsidRDefault="0025141F" w:rsidP="00324955">
      <w:pPr>
        <w:spacing w:after="0" w:line="240" w:lineRule="auto"/>
      </w:pPr>
      <w:r>
        <w:separator/>
      </w:r>
    </w:p>
  </w:footnote>
  <w:footnote w:type="continuationSeparator" w:id="0">
    <w:p w14:paraId="78758705" w14:textId="77777777" w:rsidR="0025141F" w:rsidRDefault="0025141F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1A41C515" w:rsidR="00EC3702" w:rsidRDefault="00EC3702" w:rsidP="00EC3702">
    <w:pPr>
      <w:pStyle w:val="Encabezado"/>
      <w:ind w:left="-1701"/>
    </w:pPr>
    <w:r>
      <w:rPr>
        <w:noProof/>
        <w:lang w:eastAsia="es-ES"/>
      </w:rPr>
      <w:drawing>
        <wp:inline distT="0" distB="0" distL="0" distR="0" wp14:anchorId="34E733B2" wp14:editId="39089B7C">
          <wp:extent cx="7537450" cy="935815"/>
          <wp:effectExtent l="0" t="0" r="0" b="0"/>
          <wp:docPr id="17" name="Imagen 17" descr="C:\Users\Comunicacion\AppData\Local\Microsoft\Windows\INetCache\Content.Word\cabecera + pie nota de pren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Comunicacion\AppData\Local\Microsoft\Windows\INetCache\Content.Word\cabecera + pie nota de prens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252" cy="955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32C4FC75" w:rsidR="00883872" w:rsidRDefault="009D715C" w:rsidP="008B3F9C">
    <w:pPr>
      <w:pStyle w:val="Encabezado"/>
      <w:ind w:left="-1418"/>
    </w:pPr>
    <w:r>
      <w:rPr>
        <w:noProof/>
        <w:lang w:eastAsia="es-ES"/>
      </w:rPr>
      <w:drawing>
        <wp:inline distT="0" distB="0" distL="0" distR="0" wp14:anchorId="65F7D6DB" wp14:editId="1A8D1E02">
          <wp:extent cx="7524750" cy="933450"/>
          <wp:effectExtent l="0" t="0" r="0" b="0"/>
          <wp:docPr id="18" name="Imagen 18" descr="cabecera + pie 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cera + pie 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83872">
      <w:br/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A0FCC"/>
    <w:multiLevelType w:val="hybridMultilevel"/>
    <w:tmpl w:val="8BC8DB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B3267"/>
    <w:multiLevelType w:val="hybridMultilevel"/>
    <w:tmpl w:val="4922F7F0"/>
    <w:lvl w:ilvl="0" w:tplc="D264CF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06F69"/>
    <w:rsid w:val="00057978"/>
    <w:rsid w:val="00083222"/>
    <w:rsid w:val="00084B4C"/>
    <w:rsid w:val="00095277"/>
    <w:rsid w:val="000B0153"/>
    <w:rsid w:val="000C5A50"/>
    <w:rsid w:val="000E6A69"/>
    <w:rsid w:val="00131608"/>
    <w:rsid w:val="0014282F"/>
    <w:rsid w:val="0016175F"/>
    <w:rsid w:val="0018020F"/>
    <w:rsid w:val="00182D01"/>
    <w:rsid w:val="00183BB2"/>
    <w:rsid w:val="00184BF4"/>
    <w:rsid w:val="00187E3C"/>
    <w:rsid w:val="00190F34"/>
    <w:rsid w:val="001912C5"/>
    <w:rsid w:val="001947E5"/>
    <w:rsid w:val="00196C6B"/>
    <w:rsid w:val="001A365B"/>
    <w:rsid w:val="001E543C"/>
    <w:rsid w:val="00200C3F"/>
    <w:rsid w:val="00234741"/>
    <w:rsid w:val="00250B9B"/>
    <w:rsid w:val="0025141F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B0EA6"/>
    <w:rsid w:val="003B181B"/>
    <w:rsid w:val="003C0810"/>
    <w:rsid w:val="003D5AC3"/>
    <w:rsid w:val="003F0BF9"/>
    <w:rsid w:val="00402CE9"/>
    <w:rsid w:val="0040596D"/>
    <w:rsid w:val="00425E78"/>
    <w:rsid w:val="00434D80"/>
    <w:rsid w:val="0045204C"/>
    <w:rsid w:val="004569A6"/>
    <w:rsid w:val="00481AA0"/>
    <w:rsid w:val="004823F0"/>
    <w:rsid w:val="004A0849"/>
    <w:rsid w:val="004C42B9"/>
    <w:rsid w:val="004C4608"/>
    <w:rsid w:val="004D14A1"/>
    <w:rsid w:val="004D6E4E"/>
    <w:rsid w:val="004F04BB"/>
    <w:rsid w:val="004F245D"/>
    <w:rsid w:val="004F731A"/>
    <w:rsid w:val="00503A22"/>
    <w:rsid w:val="00506CDE"/>
    <w:rsid w:val="00511F86"/>
    <w:rsid w:val="005178B9"/>
    <w:rsid w:val="005266EE"/>
    <w:rsid w:val="00530818"/>
    <w:rsid w:val="00544148"/>
    <w:rsid w:val="0055504B"/>
    <w:rsid w:val="00586CB9"/>
    <w:rsid w:val="005901BF"/>
    <w:rsid w:val="005973CD"/>
    <w:rsid w:val="00597923"/>
    <w:rsid w:val="00613A7D"/>
    <w:rsid w:val="0062031D"/>
    <w:rsid w:val="006309D1"/>
    <w:rsid w:val="00634CD5"/>
    <w:rsid w:val="00635D64"/>
    <w:rsid w:val="006456CA"/>
    <w:rsid w:val="006478CF"/>
    <w:rsid w:val="00654897"/>
    <w:rsid w:val="00672CE7"/>
    <w:rsid w:val="00682C20"/>
    <w:rsid w:val="006A2EEC"/>
    <w:rsid w:val="006B2A1A"/>
    <w:rsid w:val="006B4E9F"/>
    <w:rsid w:val="006E1EBF"/>
    <w:rsid w:val="006F1641"/>
    <w:rsid w:val="00717619"/>
    <w:rsid w:val="00732F09"/>
    <w:rsid w:val="007337FC"/>
    <w:rsid w:val="00750A91"/>
    <w:rsid w:val="007539D1"/>
    <w:rsid w:val="007545D7"/>
    <w:rsid w:val="00761468"/>
    <w:rsid w:val="00765C62"/>
    <w:rsid w:val="00770F16"/>
    <w:rsid w:val="007772CC"/>
    <w:rsid w:val="007954F2"/>
    <w:rsid w:val="00796421"/>
    <w:rsid w:val="007A2193"/>
    <w:rsid w:val="007B43F4"/>
    <w:rsid w:val="007F37F4"/>
    <w:rsid w:val="008030C1"/>
    <w:rsid w:val="00813E3A"/>
    <w:rsid w:val="008206EE"/>
    <w:rsid w:val="008266E1"/>
    <w:rsid w:val="008513D9"/>
    <w:rsid w:val="00871E87"/>
    <w:rsid w:val="00880412"/>
    <w:rsid w:val="00883872"/>
    <w:rsid w:val="008955E4"/>
    <w:rsid w:val="008B28AB"/>
    <w:rsid w:val="008B3F9C"/>
    <w:rsid w:val="008C3AAB"/>
    <w:rsid w:val="008D64B7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5AF0"/>
    <w:rsid w:val="009C184F"/>
    <w:rsid w:val="009D28F3"/>
    <w:rsid w:val="009D715C"/>
    <w:rsid w:val="009D778B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B176A"/>
    <w:rsid w:val="00AB5766"/>
    <w:rsid w:val="00AD38A1"/>
    <w:rsid w:val="00AD7895"/>
    <w:rsid w:val="00AD7EC8"/>
    <w:rsid w:val="00AE3830"/>
    <w:rsid w:val="00B0005B"/>
    <w:rsid w:val="00B13B2E"/>
    <w:rsid w:val="00B14B33"/>
    <w:rsid w:val="00B2421B"/>
    <w:rsid w:val="00B30639"/>
    <w:rsid w:val="00B73C06"/>
    <w:rsid w:val="00BB2C91"/>
    <w:rsid w:val="00BC7216"/>
    <w:rsid w:val="00BE2112"/>
    <w:rsid w:val="00BF49DD"/>
    <w:rsid w:val="00BF70D7"/>
    <w:rsid w:val="00BF7D9E"/>
    <w:rsid w:val="00C20324"/>
    <w:rsid w:val="00C26425"/>
    <w:rsid w:val="00C31870"/>
    <w:rsid w:val="00C3408F"/>
    <w:rsid w:val="00C36DAD"/>
    <w:rsid w:val="00C44FD6"/>
    <w:rsid w:val="00C45704"/>
    <w:rsid w:val="00C62AD2"/>
    <w:rsid w:val="00C66F61"/>
    <w:rsid w:val="00C71411"/>
    <w:rsid w:val="00C73429"/>
    <w:rsid w:val="00C745F5"/>
    <w:rsid w:val="00C76BB5"/>
    <w:rsid w:val="00CA341E"/>
    <w:rsid w:val="00CB418D"/>
    <w:rsid w:val="00CD44EC"/>
    <w:rsid w:val="00CD68F2"/>
    <w:rsid w:val="00CE6CC5"/>
    <w:rsid w:val="00D06F36"/>
    <w:rsid w:val="00D07608"/>
    <w:rsid w:val="00D123A2"/>
    <w:rsid w:val="00D245E4"/>
    <w:rsid w:val="00D27403"/>
    <w:rsid w:val="00D40652"/>
    <w:rsid w:val="00D45693"/>
    <w:rsid w:val="00D45EE2"/>
    <w:rsid w:val="00D55E24"/>
    <w:rsid w:val="00D61FFA"/>
    <w:rsid w:val="00D7497E"/>
    <w:rsid w:val="00D82118"/>
    <w:rsid w:val="00D83B8F"/>
    <w:rsid w:val="00D847E6"/>
    <w:rsid w:val="00DA20B0"/>
    <w:rsid w:val="00DB165B"/>
    <w:rsid w:val="00DC06BE"/>
    <w:rsid w:val="00DD5860"/>
    <w:rsid w:val="00DE23F3"/>
    <w:rsid w:val="00E0058C"/>
    <w:rsid w:val="00E039A5"/>
    <w:rsid w:val="00E0686F"/>
    <w:rsid w:val="00E1254B"/>
    <w:rsid w:val="00E1512D"/>
    <w:rsid w:val="00E3668F"/>
    <w:rsid w:val="00E54E6C"/>
    <w:rsid w:val="00E5667D"/>
    <w:rsid w:val="00E57169"/>
    <w:rsid w:val="00E61D7E"/>
    <w:rsid w:val="00E62374"/>
    <w:rsid w:val="00E62768"/>
    <w:rsid w:val="00E72173"/>
    <w:rsid w:val="00E76891"/>
    <w:rsid w:val="00E77F5F"/>
    <w:rsid w:val="00E93891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7F1"/>
    <w:rsid w:val="00FE0E96"/>
    <w:rsid w:val="00FF63BE"/>
    <w:rsid w:val="26E114AA"/>
    <w:rsid w:val="2B25A0BC"/>
    <w:rsid w:val="408575B4"/>
    <w:rsid w:val="45BD4162"/>
    <w:rsid w:val="4E0C1B46"/>
    <w:rsid w:val="531C14E3"/>
    <w:rsid w:val="599ACD32"/>
    <w:rsid w:val="6764DBE7"/>
    <w:rsid w:val="690FEEE1"/>
    <w:rsid w:val="72DCD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  <w:style w:type="paragraph" w:customStyle="1" w:styleId="paragraph">
    <w:name w:val="paragraph"/>
    <w:basedOn w:val="Normal"/>
    <w:rsid w:val="009D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D715C"/>
  </w:style>
  <w:style w:type="character" w:customStyle="1" w:styleId="eop">
    <w:name w:val="eop"/>
    <w:basedOn w:val="Fuentedeprrafopredeter"/>
    <w:rsid w:val="009D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ornadastecnicas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ps.app.goo.gl/vioRyJNtyU98c4tv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ornadastecnicas.com/" TargetMode="External"/><Relationship Id="Rb722349143554174" Type="http://schemas.microsoft.com/office/2016/09/relationships/commentsIds" Target="commentsIds.xml"/><Relationship Id="R46957ca579fd489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ona xmlns="4dd9d709-e360-4789-9258-12186bad9282" xsi:nil="true"/>
    <A_x00f1_o xmlns="4dd9d709-e360-4789-9258-12186bad9282" xsi:nil="true"/>
    <Creador xmlns="4dd9d709-e360-4789-9258-12186bad9282" xsi:nil="true"/>
    <lcf76f155ced4ddcb4097134ff3c332f xmlns="4dd9d709-e360-4789-9258-12186bad9282">
      <Terms xmlns="http://schemas.microsoft.com/office/infopath/2007/PartnerControls"/>
    </lcf76f155ced4ddcb4097134ff3c332f>
    <TaxCatchAll xmlns="5883cd9b-706f-4747-bf65-5a364d6e0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7" ma:contentTypeDescription="Crear nuevo documento." ma:contentTypeScope="" ma:versionID="d6a66afe17e62b754fb186d70a7130a3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1f96ab50fbd279fc625e40a047b5a66b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3.xml><?xml version="1.0" encoding="utf-8"?>
<ds:datastoreItem xmlns:ds="http://schemas.openxmlformats.org/officeDocument/2006/customXml" ds:itemID="{97586B36-B05C-4514-A2CB-C4635ED51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8FABE-1FC7-42E5-B2A0-42C07294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María Moya Álamo</cp:lastModifiedBy>
  <cp:revision>93</cp:revision>
  <dcterms:created xsi:type="dcterms:W3CDTF">2021-03-16T08:54:00Z</dcterms:created>
  <dcterms:modified xsi:type="dcterms:W3CDTF">2023-11-20T12:22:00Z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